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67" w:rsidRDefault="00934967" w:rsidP="00934967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 xml:space="preserve">                                              Аннотация к программе </w:t>
      </w:r>
    </w:p>
    <w:p w:rsidR="00934967" w:rsidRDefault="00934967" w:rsidP="00934967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«От рождения до школы»</w:t>
      </w:r>
      <w:r>
        <w:rPr>
          <w:rFonts w:ascii="Arial" w:hAnsi="Arial" w:cs="Arial"/>
          <w:color w:val="333333"/>
        </w:rPr>
        <w:t xml:space="preserve"> под редакцией Н. Е. </w:t>
      </w:r>
      <w:proofErr w:type="spellStart"/>
      <w:r>
        <w:rPr>
          <w:rFonts w:ascii="Arial" w:hAnsi="Arial" w:cs="Arial"/>
          <w:color w:val="333333"/>
        </w:rPr>
        <w:t>Вераксы</w:t>
      </w:r>
      <w:proofErr w:type="spellEnd"/>
      <w:r>
        <w:rPr>
          <w:rFonts w:ascii="Arial" w:hAnsi="Arial" w:cs="Arial"/>
          <w:color w:val="333333"/>
        </w:rPr>
        <w:t xml:space="preserve">, Т. С. Комаровой, М. А. Васильевой:  </w:t>
      </w:r>
    </w:p>
    <w:p w:rsidR="00934967" w:rsidRDefault="00934967" w:rsidP="00934967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Программа разработана</w:t>
      </w:r>
      <w:r>
        <w:rPr>
          <w:rFonts w:ascii="Arial" w:hAnsi="Arial" w:cs="Arial"/>
          <w:color w:val="333333"/>
        </w:rPr>
        <w:t xml:space="preserve"> на основе Федерального государственного образовательного стандарта дошкольного образования (Приказ №1155 от 17 октября 2013 года).  Она предназначена для использования в дошкольных образовательных организациях для формирования основных образовательных программ.  </w:t>
      </w:r>
    </w:p>
    <w:p w:rsidR="00934967" w:rsidRDefault="00934967" w:rsidP="00934967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Ведущие цели программы</w:t>
      </w:r>
      <w:r>
        <w:rPr>
          <w:rFonts w:ascii="Arial" w:hAnsi="Arial" w:cs="Arial"/>
          <w:color w:val="333333"/>
        </w:rPr>
        <w:t xml:space="preserve">: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  </w:t>
      </w:r>
    </w:p>
    <w:p w:rsidR="00934967" w:rsidRDefault="00934967" w:rsidP="00934967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Особое внимание</w:t>
      </w:r>
      <w:r>
        <w:rPr>
          <w:rFonts w:ascii="Arial" w:hAnsi="Arial" w:cs="Arial"/>
          <w:color w:val="333333"/>
        </w:rPr>
        <w:t xml:space="preserve"> в программе уделяется развитию личности ребёнка,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  </w:t>
      </w:r>
    </w:p>
    <w:p w:rsidR="00934967" w:rsidRDefault="00934967" w:rsidP="00934967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Структура программы</w:t>
      </w:r>
      <w:r>
        <w:rPr>
          <w:rFonts w:ascii="Arial" w:hAnsi="Arial" w:cs="Arial"/>
          <w:color w:val="333333"/>
        </w:rPr>
        <w:t xml:space="preserve"> включает три основных раздела: целевой, содержательный и организационный. В целевом разделе описаны цели и задачи реализации программы, принципы и подходы к её формированию, отличительные особенности, перспективы работы по совершенствованию и развитию содержания программы. В содержательном разделе представлено содержание психолого-педагогической работы с детьми от 2 месяцев до года, от 1 до 2 лет, а также образовательная деятельность в соответствии с направлениями развития детей от 2 лет до школы по пяти образовательным областям.  </w:t>
      </w:r>
    </w:p>
    <w:p w:rsidR="00934967" w:rsidRDefault="00934967" w:rsidP="00934967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proofErr w:type="gramStart"/>
      <w:r>
        <w:rPr>
          <w:rStyle w:val="a3"/>
          <w:rFonts w:ascii="Arial" w:hAnsi="Arial" w:cs="Arial"/>
          <w:color w:val="333333"/>
        </w:rPr>
        <w:t>Для достижения целей программы первостепенное значение имеют</w:t>
      </w:r>
      <w:r>
        <w:rPr>
          <w:rFonts w:ascii="Arial" w:hAnsi="Arial" w:cs="Arial"/>
          <w:color w:val="333333"/>
        </w:rPr>
        <w:t>: создание в группах атмосферы гуманного и доброжелательного отношения ко всем воспитанникам, максимальное использование разнообразных видов детской деятельности, их интеграция, творческая организация воспитательно-образовательного процесса, вариативность использования образовательного материала, позволяющая развивать творчество в соответствии с интересами и наклонностями каждого ребёнка, единство подходов к воспитанию детей в условиях ДОУ и семьи, соблюдение преемственности в работе детского</w:t>
      </w:r>
      <w:proofErr w:type="gramEnd"/>
      <w:r>
        <w:rPr>
          <w:rFonts w:ascii="Arial" w:hAnsi="Arial" w:cs="Arial"/>
          <w:color w:val="333333"/>
        </w:rPr>
        <w:t xml:space="preserve"> сада и начальной школы.  </w:t>
      </w:r>
    </w:p>
    <w:p w:rsidR="00F75934" w:rsidRDefault="00F75934" w:rsidP="00934967">
      <w:pPr>
        <w:spacing w:line="360" w:lineRule="auto"/>
      </w:pPr>
    </w:p>
    <w:sectPr w:rsidR="00F75934" w:rsidSect="00F75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967"/>
    <w:rsid w:val="00934967"/>
    <w:rsid w:val="00F7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934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34967"/>
    <w:rPr>
      <w:b/>
      <w:bCs/>
    </w:rPr>
  </w:style>
  <w:style w:type="character" w:styleId="a4">
    <w:name w:val="Hyperlink"/>
    <w:basedOn w:val="a0"/>
    <w:uiPriority w:val="99"/>
    <w:semiHidden/>
    <w:unhideWhenUsed/>
    <w:rsid w:val="009349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2024-10-29T13:35:00Z</dcterms:created>
  <dcterms:modified xsi:type="dcterms:W3CDTF">2024-10-29T13:37:00Z</dcterms:modified>
</cp:coreProperties>
</file>